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iseño de folleto"/>
      </w:tblPr>
      <w:tblGrid>
        <w:gridCol w:w="8130"/>
        <w:gridCol w:w="2337"/>
      </w:tblGrid>
      <w:tr w:rsidR="00C637BB" w14:paraId="71CD331D" w14:textId="77777777">
        <w:trPr>
          <w:trHeight w:hRule="exact" w:val="15336"/>
          <w:jc w:val="center"/>
        </w:trPr>
        <w:tc>
          <w:tcPr>
            <w:tcW w:w="8130" w:type="dxa"/>
          </w:tcPr>
          <w:p w14:paraId="2497A68D" w14:textId="77777777" w:rsidR="00C637BB" w:rsidRDefault="0034008B">
            <w:pPr>
              <w:spacing w:after="80"/>
            </w:pPr>
            <w:r>
              <w:rPr>
                <w:noProof/>
                <w:lang w:eastAsia="es-ES"/>
              </w:rPr>
              <w:drawing>
                <wp:inline distT="0" distB="0" distL="0" distR="0" wp14:anchorId="6A094EC4" wp14:editId="021FB2F0">
                  <wp:extent cx="5158409" cy="5509944"/>
                  <wp:effectExtent l="0" t="0" r="4445" b="0"/>
                  <wp:docPr id="1" name="Imagen 1" title="Fotografía de unas canoas y un cobertizo en un la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cation_for_rent_final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787" cy="552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DD22D9" w14:textId="55DBA1AC" w:rsidR="00C637BB" w:rsidRDefault="00382C68">
            <w:pPr>
              <w:pStyle w:val="Ttulo1"/>
            </w:pPr>
            <w:r>
              <w:t>Bienestar</w:t>
            </w:r>
          </w:p>
          <w:p w14:paraId="068EBE72" w14:textId="169E079D" w:rsidR="00C637BB" w:rsidRDefault="00382C68">
            <w:pPr>
              <w:pStyle w:val="Ttulo2"/>
            </w:pPr>
            <w:r>
              <w:t>Nos dedicamos con pasión a crear Bienestar y Seguridad en los entornos sanitarios.</w:t>
            </w:r>
          </w:p>
          <w:p w14:paraId="2D2CC633" w14:textId="75488E6A" w:rsidR="00C637BB" w:rsidRDefault="00143777">
            <w:pPr>
              <w:pStyle w:val="Ttulo3"/>
            </w:pPr>
            <w:r>
              <w:t>Salud y Seguridad de las Personas</w:t>
            </w:r>
          </w:p>
          <w:p w14:paraId="53E9335A" w14:textId="4492755E" w:rsidR="00143777" w:rsidRPr="00143777" w:rsidRDefault="00143777" w:rsidP="00143777">
            <w:r>
              <w:t>Mejoramos tu organización, departamento o servicio</w:t>
            </w:r>
            <w:r w:rsidR="004D22B4">
              <w:t xml:space="preserve"> de salud, creando entornos de trabajo seguros y saludables</w:t>
            </w:r>
            <w:r w:rsidR="006A43DF">
              <w:t xml:space="preserve"> para la entrega de cuidados de alta calidad sanitaria.</w:t>
            </w:r>
          </w:p>
          <w:p w14:paraId="56086B81" w14:textId="77777777" w:rsidR="00C637BB" w:rsidRDefault="00DE04F3">
            <w:pPr>
              <w:pStyle w:val="Ttulo4"/>
            </w:pPr>
            <w:r>
              <w:t>Gestionamos tus necesidades mediante la identificación de los riesgos,</w:t>
            </w:r>
            <w:r w:rsidR="008E6495">
              <w:t xml:space="preserve"> su ponderación y adecuado tratamiento, con implementación de soluciones singulares </w:t>
            </w:r>
            <w:r w:rsidR="00D85409">
              <w:t>y adecuadas a tus recursos y cultura organizacional.</w:t>
            </w:r>
          </w:p>
          <w:p w14:paraId="29BC6181" w14:textId="13A83E44" w:rsidR="00D85409" w:rsidRPr="00D85409" w:rsidRDefault="00D85409" w:rsidP="00D85409">
            <w:r>
              <w:t xml:space="preserve">Educación, Factores Humanos, Ergonomía y </w:t>
            </w:r>
            <w:r w:rsidR="001D7FF9">
              <w:t>Seguridad Predictiva (3.0).</w:t>
            </w:r>
          </w:p>
        </w:tc>
        <w:tc>
          <w:tcPr>
            <w:tcW w:w="2337" w:type="dxa"/>
            <w:tcMar>
              <w:left w:w="288" w:type="dxa"/>
            </w:tcMar>
          </w:tcPr>
          <w:tbl>
            <w:tblPr>
              <w:tblStyle w:val="Tablaconcuadrcula"/>
              <w:tblW w:w="2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231F20" w:themeColor="text2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Diseño lateral"/>
            </w:tblPr>
            <w:tblGrid>
              <w:gridCol w:w="2318"/>
            </w:tblGrid>
            <w:tr w:rsidR="00C637BB" w14:paraId="36C55C09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3AF55693" w14:textId="49E85E7C" w:rsidR="00C637BB" w:rsidRDefault="000A5E6A">
                  <w:pPr>
                    <w:spacing w:after="80"/>
                  </w:pPr>
                  <w:sdt>
                    <w:sdtPr>
                      <w:tag w:val=""/>
                      <w:id w:val="1337040638"/>
                      <w:placeholder>
                        <w:docPart w:val="8DC46C575455B54A9577D9EBA54C23C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/>
                    </w:sdtPr>
                    <w:sdtEndPr/>
                    <w:sdtContent>
                      <w:r w:rsidR="00103AF0">
                        <w:t>Bienestar</w:t>
                      </w:r>
                    </w:sdtContent>
                  </w:sdt>
                </w:p>
                <w:sdt>
                  <w:sdtPr>
                    <w:rPr>
                      <w:sz w:val="21"/>
                      <w:szCs w:val="21"/>
                    </w:rPr>
                    <w:tag w:val=""/>
                    <w:id w:val="-451862938"/>
                    <w:placeholder>
                      <w:docPart w:val="E5C2871CBB75A54F8E433D4449DA7E3A"/>
                    </w:placeholder>
                    <w:dataBinding w:prefixMappings="xmlns:ns0='http://schemas.microsoft.com/office/2006/coverPageProps' " w:xpath="/ns0:CoverPageProperties[1]/ns0:CompanyPhone[1]" w:storeItemID="{55AF091B-3C7A-41E3-B477-F2FDAA23CFDA}"/>
                    <w15:appearance w15:val="hidden"/>
                    <w:text/>
                  </w:sdtPr>
                  <w:sdtEndPr/>
                  <w:sdtContent>
                    <w:p w14:paraId="71070E88" w14:textId="6AE6B23A" w:rsidR="00C637BB" w:rsidRDefault="00103AF0">
                      <w:pPr>
                        <w:spacing w:after="80"/>
                      </w:pPr>
                      <w:r>
                        <w:rPr>
                          <w:sz w:val="21"/>
                          <w:szCs w:val="21"/>
                        </w:rPr>
                        <w:t>h</w:t>
                      </w:r>
                      <w:r w:rsidRPr="00103AF0">
                        <w:rPr>
                          <w:sz w:val="21"/>
                          <w:szCs w:val="21"/>
                        </w:rPr>
                        <w:t>orussalud@gmail.com</w:t>
                      </w:r>
                    </w:p>
                  </w:sdtContent>
                </w:sdt>
              </w:tc>
            </w:tr>
            <w:tr w:rsidR="00C637BB" w14:paraId="43A190EB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65C11EC8" w14:textId="77777777" w:rsidR="00C637BB" w:rsidRDefault="00C05C11">
                  <w:pPr>
                    <w:spacing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Seguridad del Paciente</w:t>
                  </w:r>
                </w:p>
                <w:p w14:paraId="645C4A77" w14:textId="58611C7B" w:rsidR="00801FFD" w:rsidRPr="00C05C11" w:rsidRDefault="00801FFD">
                  <w:pPr>
                    <w:spacing w:after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Y su familia.</w:t>
                  </w:r>
                </w:p>
              </w:tc>
            </w:tr>
            <w:tr w:rsidR="00C637BB" w14:paraId="4CA952B2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4E7EDCDE" w14:textId="77777777" w:rsidR="00FD01D1" w:rsidRDefault="00C05C11">
                  <w:pPr>
                    <w:spacing w:after="8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Salud y Seguridad del </w:t>
                  </w:r>
                </w:p>
                <w:p w14:paraId="3BE7F4DB" w14:textId="208E80AA" w:rsidR="00C637BB" w:rsidRDefault="00C05C11">
                  <w:pPr>
                    <w:spacing w:after="80"/>
                  </w:pPr>
                  <w:r>
                    <w:rPr>
                      <w:sz w:val="21"/>
                      <w:szCs w:val="21"/>
                    </w:rPr>
                    <w:t>Equi</w:t>
                  </w:r>
                  <w:r w:rsidR="00FD01D1">
                    <w:rPr>
                      <w:sz w:val="21"/>
                      <w:szCs w:val="21"/>
                    </w:rPr>
                    <w:t>po de Salud</w:t>
                  </w:r>
                  <w:r w:rsidR="00801FFD">
                    <w:rPr>
                      <w:sz w:val="21"/>
                      <w:szCs w:val="21"/>
                    </w:rPr>
                    <w:t>.</w:t>
                  </w:r>
                </w:p>
              </w:tc>
            </w:tr>
            <w:tr w:rsidR="00C637BB" w14:paraId="65B34183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35966526" w14:textId="4D0B447F" w:rsidR="00C637BB" w:rsidRDefault="00FD01D1">
                  <w:pPr>
                    <w:spacing w:after="80"/>
                  </w:pPr>
                  <w:r>
                    <w:t>Ergonomía</w:t>
                  </w:r>
                </w:p>
              </w:tc>
            </w:tr>
            <w:tr w:rsidR="00C637BB" w14:paraId="686DB000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67E99098" w14:textId="77777777" w:rsidR="00C637BB" w:rsidRDefault="00FD01D1">
                  <w:pPr>
                    <w:spacing w:after="80"/>
                  </w:pPr>
                  <w:r>
                    <w:t xml:space="preserve">Reingeniería de </w:t>
                  </w:r>
                </w:p>
                <w:p w14:paraId="7B50DE50" w14:textId="15EAB567" w:rsidR="00FD01D1" w:rsidRDefault="00FD01D1">
                  <w:pPr>
                    <w:spacing w:after="80"/>
                  </w:pPr>
                  <w:r>
                    <w:t>Factores Humanos</w:t>
                  </w:r>
                  <w:r w:rsidR="00801FFD">
                    <w:t>.</w:t>
                  </w:r>
                </w:p>
              </w:tc>
            </w:tr>
            <w:tr w:rsidR="00C637BB" w14:paraId="67DE384A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23F4228D" w14:textId="683DFA5F" w:rsidR="00FD01D1" w:rsidRDefault="00FD01D1">
                  <w:pPr>
                    <w:spacing w:after="80"/>
                  </w:pPr>
                  <w:r>
                    <w:t>Entornos Seguros</w:t>
                  </w:r>
                  <w:r w:rsidR="00801FFD">
                    <w:t>.</w:t>
                  </w:r>
                </w:p>
              </w:tc>
            </w:tr>
            <w:tr w:rsidR="00C637BB" w14:paraId="79B1170C" w14:textId="77777777" w:rsidTr="00103AF0">
              <w:trPr>
                <w:trHeight w:hRule="exact" w:val="1008"/>
              </w:trPr>
              <w:tc>
                <w:tcPr>
                  <w:tcW w:w="2318" w:type="dxa"/>
                  <w:vAlign w:val="center"/>
                </w:tcPr>
                <w:p w14:paraId="7E92A0CC" w14:textId="77777777" w:rsidR="00C637BB" w:rsidRDefault="00801FFD">
                  <w:pPr>
                    <w:spacing w:after="80"/>
                  </w:pPr>
                  <w:r>
                    <w:t xml:space="preserve">Programa de </w:t>
                  </w:r>
                </w:p>
                <w:p w14:paraId="6583506B" w14:textId="493C58DD" w:rsidR="00801FFD" w:rsidRDefault="00801FFD">
                  <w:pPr>
                    <w:spacing w:after="80"/>
                  </w:pPr>
                  <w:r>
                    <w:t>Segundas Víctimas</w:t>
                  </w:r>
                </w:p>
              </w:tc>
            </w:tr>
          </w:tbl>
          <w:p w14:paraId="1D8BBF16" w14:textId="21A9C7EB" w:rsidR="00801FFD" w:rsidRDefault="00801FFD">
            <w:pPr>
              <w:spacing w:after="80"/>
            </w:pPr>
            <w:r>
              <w:t>---------------------------</w:t>
            </w:r>
          </w:p>
          <w:p w14:paraId="56D6F142" w14:textId="59D40A6E" w:rsidR="00DE7CD6" w:rsidRDefault="00DE7CD6">
            <w:pPr>
              <w:spacing w:after="80"/>
            </w:pPr>
            <w:r>
              <w:t>Comunicación</w:t>
            </w:r>
          </w:p>
          <w:p w14:paraId="5D30B570" w14:textId="3459CF85" w:rsidR="00801FFD" w:rsidRDefault="00DE7CD6">
            <w:pPr>
              <w:spacing w:after="80"/>
            </w:pPr>
            <w:r>
              <w:t>---------------------------</w:t>
            </w:r>
          </w:p>
          <w:p w14:paraId="05A28E22" w14:textId="3A1BF271" w:rsidR="00C637BB" w:rsidRDefault="00CD0DAE">
            <w:pPr>
              <w:spacing w:after="80"/>
            </w:pPr>
            <w:r>
              <w:t>+54 9 221 5656277</w:t>
            </w:r>
          </w:p>
          <w:p w14:paraId="76CF6D17" w14:textId="77777777" w:rsidR="00801FFD" w:rsidRDefault="00801FFD">
            <w:pPr>
              <w:spacing w:after="80"/>
            </w:pPr>
          </w:p>
          <w:p w14:paraId="1529707D" w14:textId="4D5597E6" w:rsidR="00801FFD" w:rsidRDefault="00801FFD">
            <w:pPr>
              <w:spacing w:after="80"/>
            </w:pPr>
          </w:p>
        </w:tc>
      </w:tr>
    </w:tbl>
    <w:p w14:paraId="682EE4B8" w14:textId="77777777" w:rsidR="00C637BB" w:rsidRDefault="00C637BB"/>
    <w:sectPr w:rsidR="00C637BB">
      <w:pgSz w:w="11907" w:h="16839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E5"/>
    <w:rsid w:val="00025078"/>
    <w:rsid w:val="000A5E6A"/>
    <w:rsid w:val="00103AF0"/>
    <w:rsid w:val="001157EC"/>
    <w:rsid w:val="00143777"/>
    <w:rsid w:val="001D7FF9"/>
    <w:rsid w:val="0034008B"/>
    <w:rsid w:val="00382C68"/>
    <w:rsid w:val="004D22B4"/>
    <w:rsid w:val="006A43DF"/>
    <w:rsid w:val="0079673B"/>
    <w:rsid w:val="007C35E5"/>
    <w:rsid w:val="00801FFD"/>
    <w:rsid w:val="008E6495"/>
    <w:rsid w:val="00C05C11"/>
    <w:rsid w:val="00C637BB"/>
    <w:rsid w:val="00C90532"/>
    <w:rsid w:val="00C97FD6"/>
    <w:rsid w:val="00CD0DAE"/>
    <w:rsid w:val="00D85409"/>
    <w:rsid w:val="00DE04F3"/>
    <w:rsid w:val="00DE7CD6"/>
    <w:rsid w:val="00FD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A2CF"/>
  <w15:chartTrackingRefBased/>
  <w15:docId w15:val="{AAB69C80-03D6-084D-8FE5-CC9FD241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8ACB3" w:themeColor="accent1"/>
        <w:sz w:val="24"/>
        <w:szCs w:val="24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078"/>
    <w:pPr>
      <w:spacing w:before="40" w:after="40"/>
    </w:pPr>
    <w:rPr>
      <w:b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600" w:after="120" w:line="168" w:lineRule="auto"/>
      <w:outlineLvl w:val="0"/>
    </w:pPr>
    <w:rPr>
      <w:rFonts w:asciiTheme="majorHAnsi" w:eastAsiaTheme="majorEastAsia" w:hAnsiTheme="majorHAnsi" w:cstheme="majorBidi"/>
      <w:sz w:val="10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color w:val="595959" w:themeColor="text1" w:themeTint="A6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4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0" w:after="120"/>
      <w:outlineLvl w:val="3"/>
    </w:pPr>
    <w:rPr>
      <w:rFonts w:asciiTheme="majorHAnsi" w:eastAsiaTheme="majorEastAsia" w:hAnsiTheme="majorHAnsi" w:cstheme="majorBidi"/>
      <w:iCs/>
      <w:color w:val="595959" w:themeColor="text1" w:themeTint="A6"/>
      <w:sz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22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asciiTheme="majorHAnsi" w:eastAsiaTheme="majorEastAsia" w:hAnsiTheme="majorHAnsi" w:cstheme="majorBidi"/>
      <w:b w:val="0"/>
      <w:iCs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sz w:val="106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595959" w:themeColor="text1" w:themeTint="A6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sz w:val="40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Cs/>
      <w:color w:val="595959" w:themeColor="text1" w:themeTint="A6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Cs/>
      <w:sz w:val="20"/>
      <w:szCs w:val="21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osalbertomarcheschi/Library/Containers/com.microsoft.Word/Data/Library/Application%20Support/Microsoft/Office/16.0/DTS/es-AR%7b75B7F676-7D39-444C-9DF8-4BB9FA50C982%7d/%7b05C3B295-2472-A84B-9D54-1D80BF255EAF%7dtf1000208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C46C575455B54A9577D9EBA54C2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1697-F139-DF46-8297-84EBA93FD927}"/>
      </w:docPartPr>
      <w:docPartBody>
        <w:p w:rsidR="007D1E1C" w:rsidRDefault="007D1E1C">
          <w:pPr>
            <w:pStyle w:val="8DC46C575455B54A9577D9EBA54C23CC"/>
          </w:pPr>
          <w:r>
            <w:t>[Elemento]</w:t>
          </w:r>
        </w:p>
      </w:docPartBody>
    </w:docPart>
    <w:docPart>
      <w:docPartPr>
        <w:name w:val="E5C2871CBB75A54F8E433D4449DA7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42CA-C407-7E47-9701-D1AD52E56C69}"/>
      </w:docPartPr>
      <w:docPartBody>
        <w:p w:rsidR="007D1E1C" w:rsidRDefault="007D1E1C">
          <w:pPr>
            <w:pStyle w:val="E5C2871CBB75A54F8E433D4449DA7E3A"/>
          </w:pPr>
          <w:r>
            <w:t>[Información de contacto]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1C"/>
    <w:rsid w:val="007D1E1C"/>
    <w:rsid w:val="00C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ES_trad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6881E208E549440AD786E349119F196">
    <w:name w:val="B6881E208E549440AD786E349119F196"/>
  </w:style>
  <w:style w:type="paragraph" w:customStyle="1" w:styleId="A9A11FD3963298488A58C9C6D830FC8A">
    <w:name w:val="A9A11FD3963298488A58C9C6D830FC8A"/>
  </w:style>
  <w:style w:type="paragraph" w:customStyle="1" w:styleId="8210A327FEF1E843AC92BD345CBEB318">
    <w:name w:val="8210A327FEF1E843AC92BD345CBEB318"/>
  </w:style>
  <w:style w:type="paragraph" w:customStyle="1" w:styleId="1DAF9C4636F16A45A0F9C032D1885534">
    <w:name w:val="1DAF9C4636F16A45A0F9C032D1885534"/>
  </w:style>
  <w:style w:type="paragraph" w:customStyle="1" w:styleId="8DC46C575455B54A9577D9EBA54C23CC">
    <w:name w:val="8DC46C575455B54A9577D9EBA54C23CC"/>
  </w:style>
  <w:style w:type="paragraph" w:customStyle="1" w:styleId="E5C2871CBB75A54F8E433D4449DA7E3A">
    <w:name w:val="E5C2871CBB75A54F8E433D4449DA7E3A"/>
  </w:style>
  <w:style w:type="paragraph" w:customStyle="1" w:styleId="F0E82D335B8FD14298EFBBE1B3910E73">
    <w:name w:val="F0E82D335B8FD14298EFBBE1B3910E73"/>
  </w:style>
  <w:style w:type="paragraph" w:customStyle="1" w:styleId="E59FDA1CB8290946BD6AF786A5861292">
    <w:name w:val="E59FDA1CB8290946BD6AF786A5861292"/>
  </w:style>
  <w:style w:type="paragraph" w:customStyle="1" w:styleId="8709BD5A3A0089448AB8D84602FD5A52">
    <w:name w:val="8709BD5A3A0089448AB8D84602FD5A52"/>
  </w:style>
  <w:style w:type="paragraph" w:customStyle="1" w:styleId="2481EE9CAEC7264EA9D6DC63CC918D2E">
    <w:name w:val="2481EE9CAEC7264EA9D6DC63CC918D2E"/>
  </w:style>
  <w:style w:type="paragraph" w:customStyle="1" w:styleId="F90FE0F8435C9E4589D0DA89D6AB979C">
    <w:name w:val="F90FE0F8435C9E4589D0DA89D6AB979C"/>
  </w:style>
  <w:style w:type="paragraph" w:customStyle="1" w:styleId="C30993A3771AEC4A93D1BE3CB5D887FC">
    <w:name w:val="C30993A3771AEC4A93D1BE3CB5D887FC"/>
  </w:style>
  <w:style w:type="paragraph" w:customStyle="1" w:styleId="50E059B67B22534D8939F0296954B56A">
    <w:name w:val="50E059B67B22534D8939F0296954B56A"/>
  </w:style>
  <w:style w:type="paragraph" w:customStyle="1" w:styleId="8AE95536A5018D48A89FDA3D5842EB3F">
    <w:name w:val="8AE95536A5018D48A89FDA3D5842EB3F"/>
  </w:style>
  <w:style w:type="paragraph" w:customStyle="1" w:styleId="D58642002A434742A3D31FAE1EF9F0F0">
    <w:name w:val="D58642002A434742A3D31FAE1EF9F0F0"/>
  </w:style>
  <w:style w:type="paragraph" w:customStyle="1" w:styleId="5B46D21966A12D47A0CE2172BCE86FC5">
    <w:name w:val="5B46D21966A12D47A0CE2172BCE86FC5"/>
  </w:style>
  <w:style w:type="paragraph" w:customStyle="1" w:styleId="58020083065AE54B9A7C8DB44C402E17">
    <w:name w:val="58020083065AE54B9A7C8DB44C402E17"/>
  </w:style>
  <w:style w:type="paragraph" w:customStyle="1" w:styleId="5663318CEFF1D64AA67F12287082F681">
    <w:name w:val="5663318CEFF1D64AA67F12287082F681"/>
  </w:style>
  <w:style w:type="paragraph" w:customStyle="1" w:styleId="6BA22172F5B25C4084E00E6FDB06BFCD">
    <w:name w:val="6BA22172F5B25C4084E00E6FDB06BFCD"/>
  </w:style>
  <w:style w:type="paragraph" w:customStyle="1" w:styleId="56800E9F35E06742B50200F47B452E6D">
    <w:name w:val="56800E9F35E06742B50200F47B452E6D"/>
  </w:style>
  <w:style w:type="paragraph" w:customStyle="1" w:styleId="87A7797189637D42B4A1197680A2A12B">
    <w:name w:val="87A7797189637D42B4A1197680A2A12B"/>
  </w:style>
  <w:style w:type="paragraph" w:customStyle="1" w:styleId="7CBCE27443CEFA4C9F5933A11350EE04">
    <w:name w:val="7CBCE27443CEFA4C9F5933A11350EE04"/>
  </w:style>
  <w:style w:type="paragraph" w:customStyle="1" w:styleId="D64DBCFA8F17E844ACD0DB59E0346F40">
    <w:name w:val="D64DBCFA8F17E844ACD0DB59E0346F40"/>
  </w:style>
  <w:style w:type="paragraph" w:customStyle="1" w:styleId="A4B396F8C30A66489C2A2B54C64D7D23">
    <w:name w:val="A4B396F8C30A66489C2A2B54C64D7D23"/>
  </w:style>
  <w:style w:type="paragraph" w:customStyle="1" w:styleId="DD377C4451FA8B4794F3A3ADE13F1458">
    <w:name w:val="DD377C4451FA8B4794F3A3ADE13F1458"/>
  </w:style>
  <w:style w:type="paragraph" w:customStyle="1" w:styleId="A69EA11489F11B4981BE628F9D95940F">
    <w:name w:val="A69EA11489F11B4981BE628F9D95940F"/>
  </w:style>
  <w:style w:type="paragraph" w:customStyle="1" w:styleId="70AC5EE4623D594A8134C4B49043C8C0">
    <w:name w:val="70AC5EE4623D594A8134C4B49043C8C0"/>
  </w:style>
  <w:style w:type="paragraph" w:customStyle="1" w:styleId="82B95159B6928A4B903A6E1AC0C64179">
    <w:name w:val="82B95159B6928A4B903A6E1AC0C64179"/>
  </w:style>
  <w:style w:type="paragraph" w:customStyle="1" w:styleId="E8C63F9182FF4D41863D7C7D1CA64A6C">
    <w:name w:val="E8C63F9182FF4D41863D7C7D1CA64A6C"/>
  </w:style>
  <w:style w:type="paragraph" w:customStyle="1" w:styleId="805A1AB1CA669044A9AA5B88965920EC">
    <w:name w:val="805A1AB1CA669044A9AA5B88965920EC"/>
  </w:style>
  <w:style w:type="paragraph" w:customStyle="1" w:styleId="D87632EDEC4EAF4683782F2B5D48D282">
    <w:name w:val="D87632EDEC4EAF4683782F2B5D48D282"/>
  </w:style>
  <w:style w:type="paragraph" w:customStyle="1" w:styleId="E4519C45D0ADCE4C8A144F9FFE025ACE">
    <w:name w:val="E4519C45D0ADCE4C8A144F9FFE025ACE"/>
  </w:style>
  <w:style w:type="paragraph" w:customStyle="1" w:styleId="181549FE66F68E42B9FB0C607725A2C9">
    <w:name w:val="181549FE66F68E42B9FB0C607725A2C9"/>
  </w:style>
  <w:style w:type="paragraph" w:customStyle="1" w:styleId="A5EF8E789A735B4E8793ABCB16D86C92">
    <w:name w:val="A5EF8E789A735B4E8793ABCB16D86C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or Sale Flyer Theme">
  <a:themeElements>
    <a:clrScheme name="Flyer">
      <a:dk1>
        <a:sysClr val="windowText" lastClr="000000"/>
      </a:dk1>
      <a:lt1>
        <a:sysClr val="window" lastClr="FFFFFF"/>
      </a:lt1>
      <a:dk2>
        <a:srgbClr val="231F20"/>
      </a:dk2>
      <a:lt2>
        <a:srgbClr val="F5F7F6"/>
      </a:lt2>
      <a:accent1>
        <a:srgbClr val="58ACB3"/>
      </a:accent1>
      <a:accent2>
        <a:srgbClr val="D75B56"/>
      </a:accent2>
      <a:accent3>
        <a:srgbClr val="DFC456"/>
      </a:accent3>
      <a:accent4>
        <a:srgbClr val="E99248"/>
      </a:accent4>
      <a:accent5>
        <a:srgbClr val="26967A"/>
      </a:accent5>
      <a:accent6>
        <a:srgbClr val="6C6389"/>
      </a:accent6>
      <a:hlink>
        <a:srgbClr val="58ACB3"/>
      </a:hlink>
      <a:folHlink>
        <a:srgbClr val="7B70A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horussalud@gmail.com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Prospecto.dotx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Bienestar</dc:subject>
  <dc:creator>Carlos Alberto  Marcheschi</dc:creator>
  <cp:keywords/>
  <dc:description/>
  <cp:lastModifiedBy>carlos marcheschi</cp:lastModifiedBy>
  <cp:revision>2</cp:revision>
  <dcterms:created xsi:type="dcterms:W3CDTF">2024-10-21T14:26:00Z</dcterms:created>
  <dcterms:modified xsi:type="dcterms:W3CDTF">2024-10-21T14:26:00Z</dcterms:modified>
</cp:coreProperties>
</file>